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5211"/>
        <w:gridCol w:w="4856"/>
      </w:tblGrid>
      <w:tr w:rsidR="00432E9D" w:rsidRPr="007877C0" w:rsidTr="001741E3">
        <w:tc>
          <w:tcPr>
            <w:tcW w:w="5211" w:type="dxa"/>
          </w:tcPr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общим собранием работников </w:t>
            </w:r>
            <w:proofErr w:type="spellStart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МБДО</w:t>
            </w:r>
            <w:r w:rsidR="000171A3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proofErr w:type="spellEnd"/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протокол№ ____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 w:rsidR="004A135E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4A135E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 w:rsidR="004A135E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</w:t>
            </w:r>
            <w:r w:rsidR="000171A3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="004A13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сад «Солнышко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432E9D" w:rsidRPr="007877C0" w:rsidRDefault="004A135E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Татарское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Бурнаево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432E9D"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="00432E9D"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4A135E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432E9D" w:rsidRPr="007877C0" w:rsidRDefault="00432E9D" w:rsidP="00696A5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432E9D" w:rsidRDefault="00432E9D" w:rsidP="00696A51">
      <w:pPr>
        <w:spacing w:before="288" w:after="168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81AEF" w:rsidRPr="00432E9D" w:rsidRDefault="00432E9D" w:rsidP="00696A51">
      <w:pPr>
        <w:spacing w:before="288"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</w:t>
      </w:r>
      <w:r w:rsidR="004A135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ЕНИЕ О ВНУТРЕННЕМ КОНТРОЛЕ В ДОУ</w:t>
      </w:r>
    </w:p>
    <w:p w:rsidR="00381AEF" w:rsidRPr="00432E9D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Положение о внутреннем (должностном) контроле в </w:t>
      </w:r>
      <w:r w:rsidR="00432E9D"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proofErr w:type="gramStart"/>
      <w:r w:rsidR="004A135E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детском саду) разработано в соответствии с Федеральным законом №273-ФЗ от 29.12.2012г «Об образовании в Российской Федерации» с изменениями от 6 марта 2019 г, приказом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 «Об утверждении Порядка организации и осуществления образовательной деятельности по основным общеобразовательным - образовательным программам дошкольного образования»; Примерным положением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и регламентирует содержание и порядок проведения внутреннего контроля.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внутреннем контроле в </w:t>
      </w:r>
      <w:r w:rsidR="00432E9D"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4A135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(далее - Положение) разработано с целью упорядочения системы наблюдений и проверки (далее внутренний контроль) соответствия образовательного процесса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образования.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Положение о внутреннем должностном контроле устанавливает нормативное регулирование деятельности заведующего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заместителей зав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 xml:space="preserve">едующего 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иных специалистов в части осуществления контрольной деятельности и определяет принципы её взаимодействия с педагогическими работниками, специалистами и другими сотрудниками детского сада.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1.4. 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главный источник информации для анализа состояния образовательного процесса, основных результатов деятельности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 Под внутренним контролем (далее контроль) понимается проведен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proofErr w:type="gramStart"/>
      <w:r w:rsidR="004A135E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проверок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Основным объектом контроля является деятельность работников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 решения Педагогического совета. </w:t>
      </w:r>
      <w:proofErr w:type="gramEnd"/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1.7. Должностные лица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Профстандартами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1.8. Внутренний контроль является основным источником получения администрацией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необходимой и достаточной информации о состоянии деятельности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 одной из процедур внутренней системы оценки качества образования.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1.9. Внутренний контроль 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432E9D" w:rsidRPr="000171A3" w:rsidRDefault="00432E9D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цели, задачи и функции внутреннего контроля</w:t>
      </w:r>
    </w:p>
    <w:p w:rsidR="00432E9D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2.1.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в ДОУ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проводится в целях: 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реализация принципов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исполнения нормативных правовых актов, регламентирующих деятельность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защиты прав и свобод участников воспитательно-образовательного процесса;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конституционного права граждан на образование;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об образовательной программе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результатов воспитательно-образовательного процесса;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432E9D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2.2. 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задачами контроля являются: 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проверка деятельности участников образовательного процесса по реализации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анализ и экспертная оценка эффективности деятельности педагогических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инструктирование должностных лиц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применения действующих в образовании норм и правил;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выявление ценного положительного опыта работы для последующей его трансляции;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результатов реализации приказов и распоряжений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возможного снижения творческой активности работников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повышение их персональной ответственности за результаты работы;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оказание методической помощи педагогическим работникам детского сада в процессе контроля.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2.3.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функциями внутреннего контроля в дошкольно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й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образовате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льной организации являются: 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коррективно-регулятивная;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стимулирующая;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методическая;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рефлексивно-аналитическая.</w:t>
      </w:r>
    </w:p>
    <w:p w:rsidR="001741E3" w:rsidRPr="000171A3" w:rsidRDefault="001741E3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Содержание внутреннего контроля в </w:t>
      </w:r>
      <w:r w:rsidR="004A135E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3.1. 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Объектами внутреннего контроля являются: 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процессы, протекающие 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(образовательный, управленческий, обеспечивающий, инновационный);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педагогических и иных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работа структурных подразделений детского сада;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связи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с внешней средой;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занятия с воспитанниками и различные мероприятия;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документальные материалы и др.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3.2. Заведующий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вправе осуществлять внутренний контроль результатов деятельности работников по вопросам: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оответствии с нормативами;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использования методического обеспечения в образовательном процессе;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утвержденных образовательных программ;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рабочих программ педагогических работников, разработанных в соответствии с 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 рабочей программе педагога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утвержденного учебного графика;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индивидуальных учебных планов, составленных в соответствии с утвержденным 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об индивидуальном учебном плане в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ДО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режима дня, расписания образовательной деятельности.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Устава, Правил внутреннего трудового распорядка и иных локальных актов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порядка проведения мониторинга образовательной деятельности;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организации питания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организации медицинских услуг в целях охраны и укрепления здоровья воспитанников и работников детского сада;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другим вопросам в рамках компетенции заведующего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 оценке деятельности педагогического работника в ходе внутреннего 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контроля ДОУ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учитывается: 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выполнение образовательных программ в полном объеме (планирование образовательной деятельности);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знаний, умений, навыков по образовательным областям;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детей;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 и способностей детей в образовательном процессе;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педагога и ребенка: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обобщать свой опыт;</w:t>
      </w:r>
    </w:p>
    <w:p w:rsidR="005209F8" w:rsidRPr="000171A3" w:rsidRDefault="00381AEF" w:rsidP="000171A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  <w:bookmarkStart w:id="0" w:name="_GoBack"/>
      <w:bookmarkEnd w:id="0"/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Организационные формы, виды и методы контроля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4.1. 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Внутренний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проверка результатов деятельности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4.2. Внутренний контроль в виде плановых проверок 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перед началом учебного года.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4.3. Ко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нтроль осуществляется заведующейорганизацией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характера и количества проверяемых направлений различают следующие виды внутреннего контроля: </w:t>
      </w:r>
    </w:p>
    <w:p w:rsidR="00381AEF" w:rsidRPr="000171A3" w:rsidRDefault="00381AEF" w:rsidP="00696A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фронтальный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комплексный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тематический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самоконтроль, взаимоконтроль;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сравнительный, оперативный;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мониторинг.</w:t>
      </w:r>
    </w:p>
    <w:p w:rsidR="00F86B1B" w:rsidRPr="000171A3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 целом. </w:t>
      </w:r>
    </w:p>
    <w:p w:rsidR="00F86B1B" w:rsidRPr="000171A3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4.6. Формы фронтального контроля: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предварительный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текущий и итоговый.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 т. д.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4.9. По совокупности вопросов, подлежащих проверке, контроль деятельности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проводится в виде тематических проверок (одно направление деятельности) или комплексных проверок (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два и более направлений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деятельности).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4.12.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места проведения различают виды контроля: </w:t>
      </w:r>
    </w:p>
    <w:p w:rsidR="00381AEF" w:rsidRPr="000171A3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контроль непосредственно по месту ведения деятельности работника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 (Продолжительность активного контроля не более двух недель),</w:t>
      </w:r>
    </w:p>
    <w:p w:rsidR="00381AEF" w:rsidRPr="000171A3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камеральный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изучение документальных материалов. (Продолжительность камерального контроля – не более пяти дней).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времени проведения и последовательности: 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плановый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 доводится до работников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начале учебного года.</w:t>
      </w:r>
      <w:proofErr w:type="gramEnd"/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внеплановый</w:t>
      </w:r>
      <w:proofErr w:type="gramEnd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(оперативный)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проводится не более двух дней по решению руководителя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повторный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381AEF" w:rsidRPr="000171A3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предварительный (предупредительный)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непосредственное наблюдение за воспитательно-образовательным процессом. Текущий контроль ставит своей целью получить общее представление о деятельности работников возрастной группы в целом, об уровне педагогического процесса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промежуточный контроль;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эпизодический и периодический;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во втором полугодии).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4.13.1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формирования плана-графика планового внутреннего контроля являются: 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заявление соискателя (педагогического работника) на аттестацию;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дата проведения последней проверки в отношении объекта контроля;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необходимость оказания методической помощи педагогу вследствие низких результатов;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4.13.2. Решение об отмене или переносе срока контроля, предусмотренного планом-графиком, принимается заведующим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ой организацией.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Внеплановый (оперативный) контроль проводится в случае: 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урегулирование конфликтных ситуаций в отношениях между участниками образовательного процесса);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представлений и иной информации от органов прокуратуры и правоохранительных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органов;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охвату объектов контроля используются следующие 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внутреннего контроля в ДОУ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персональный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381AEF" w:rsidRPr="000171A3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обобщающий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получение информации о состоянии образовательного процесса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4.15.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Методы контроля (по используемым методам): 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социальный опрос;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381AEF" w:rsidRPr="000171A3" w:rsidRDefault="00381AEF" w:rsidP="00696A51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мониторинг;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результатов детской деятельности;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документации;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самоанализ;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отчет;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беседа с педагогами, родителями воспитанников, детьми;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смотр и смотр-конкурс;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конкурс;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результаты психолого-педагогического сопровождения воспитанников;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графический метод анализа результатов диагностики;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метод статистической обработки данных;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оперативный разбор.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4.16. Внутренний контроль 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сроки, определенные данным Положением и указанные в приказе о его проведении. Срок контроля исчисляется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с даты начала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4.17.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продления сроков контроля могут быть: 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сложность объектов контроля и большой объем проверяемой информации;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необходимость сбора дополнительной информации;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непредставление работником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необходимых сведений в установленный срок;</w:t>
      </w:r>
    </w:p>
    <w:p w:rsidR="00381AEF" w:rsidRPr="000171A3" w:rsidRDefault="00381AEF" w:rsidP="00696A51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иные причины и обстоятельства, препятствующие достижению целей контроля.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4.18. Решение о продлении сроков контроля оформляется приказом руководителя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подготовки проведения внутреннего контроля</w:t>
      </w:r>
    </w:p>
    <w:p w:rsidR="009D0EAC" w:rsidRPr="000171A3" w:rsidRDefault="009D0EAC" w:rsidP="00696A5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5.1. Внутренний контро</w:t>
      </w:r>
      <w:r w:rsidR="004A135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ль осуществляет заведующий ДОУ</w:t>
      </w:r>
      <w:r w:rsidR="005209F8"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</w:p>
    <w:p w:rsidR="009D0EAC" w:rsidRPr="000171A3" w:rsidRDefault="009D0EAC" w:rsidP="00696A51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5.2. Подготовка к проведению контроля включает  в себя: 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подготовку плана - задания (программы) контроля;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доведение приказа до сведения коллектива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381AEF" w:rsidRPr="000171A3" w:rsidRDefault="00381AEF" w:rsidP="00696A5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инструктаж членов комиссии.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проводится на основа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нии приказа заведующего ДОУ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 проведении контроля, в котором определяются: 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вид и тема контроля;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сроки проведения контроля;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сроки предоставления итоговых материалов;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план - задание на проведение контроля.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5209F8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</w:t>
      </w:r>
      <w:r w:rsidR="005209F8"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5.6. Продолжительность тематических или комплексных проверок составляет от 10-14 дней с посещением не более 5 НОД и других мероприятий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5.7. Для проведения внутреннего контроля может создаваться комиссия, в состав которой включаются члены администрации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5.8. Контроль (например, тематический, повторный) может проводиться без создания комиссии членом администрации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которому, решением заведующего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будет поручено проведение соответствующего контроля (далее – проверяющий).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5.10.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 </w:t>
      </w:r>
    </w:p>
    <w:p w:rsidR="00381AEF" w:rsidRPr="000171A3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381AEF" w:rsidRPr="000171A3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может посещать непосредственно образовательную деятельность без предварительного предупреждения.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5.13. При проведении плановых проверок педагогический работник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предупреждается не менее чем за 1 день до посещения непосредственно образовательной деятельности.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проведения внутреннего контроля в </w:t>
      </w:r>
      <w:r w:rsidR="004A135E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6.1.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 для внутреннего контроля: 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плановый контроль;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проверка состояния дел для подготовки управленческих решений;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6.2. Полномочия членов комиссии (проверяющего) подтверждаются приказом заведующего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организацией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контроля. 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Перед началом контроля проверяющий (председатель комиссии): </w:t>
      </w:r>
    </w:p>
    <w:p w:rsidR="00381AEF" w:rsidRPr="000171A3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информирует подлежащих контролю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представляет состав комиссии и порядок ее работы;</w:t>
      </w:r>
    </w:p>
    <w:p w:rsidR="00381AEF" w:rsidRPr="000171A3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организации,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подлежащих контролю, с их правами и обязанностями при проведении контроля;</w:t>
      </w:r>
    </w:p>
    <w:p w:rsidR="00381AEF" w:rsidRPr="000171A3" w:rsidRDefault="00381AEF" w:rsidP="00696A51">
      <w:pPr>
        <w:numPr>
          <w:ilvl w:val="0"/>
          <w:numId w:val="19"/>
        </w:numPr>
        <w:spacing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выясняет все существенные обстоятельства, касающиеся предмета контроля;</w:t>
      </w:r>
    </w:p>
    <w:p w:rsidR="00381AEF" w:rsidRPr="000171A3" w:rsidRDefault="00381AEF" w:rsidP="00696A5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проводит собеседования, социологические исследования, изучает условия, материальную базу и т.д.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6.7. Копия приказа о проведении контроля размещается на информационном стенде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6.8. 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Личностно-профессиональный (персональный контроль)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6.8.2.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персо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нального контроля заведующий ДОУ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изучает: 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результаты работы педагога и пути их достижения;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способы повышения профессиональной квалификации педагога.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6.8.3. При осуществлении персо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нального контроля заведующий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имеет право: 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мониторинг образовательного процесса с последующим анализом полученной информации;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организовывать социологические, психологические, педагогические исследования: анкетирование, родителей, педагогов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E33CAF" w:rsidRPr="000171A3" w:rsidRDefault="004A135E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6.8.4. Работник ДОУ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подлежащий контролю, должен: </w:t>
      </w:r>
    </w:p>
    <w:p w:rsidR="00381AEF" w:rsidRPr="000171A3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своевременно предоставить все необходимые для достижения целей контроля, материалы и документы;</w:t>
      </w:r>
    </w:p>
    <w:p w:rsidR="00381AEF" w:rsidRPr="000171A3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давать устные и письменные объяснения по существу предмета контроля.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6.8.5. При проведении контроля работник, подлежащий контролю, имеет право: 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со своими правами и обязанностями;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обжаловать действия председателя и членов комиссии (проверяющего);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6.8.6. По результатам персонального контроля деятельности педагога оформляется справка.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Тематический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6.9.1. Тематический контроль 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отдельным проблемам деятельности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6.9.4. Темы контроля определяются в соответствии с годовым планом деятельности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самоанализом деятельности детского сада по итогам учебного года, основными тенденциями развития образования.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6.9.5. Члены педагогического коллектива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ознакомлены с темами, сроками, целями, формами и методами контроля в соответствии с планом работы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6.9.6.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тематического контроля: </w:t>
      </w:r>
    </w:p>
    <w:p w:rsidR="00381AEF" w:rsidRPr="000171A3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381AEF" w:rsidRPr="000171A3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6.9.8. По результатам тематического контроля принимаются меры, направленные на совершенствование образовательного процесса и повышение качества образованности воспитанников.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6.9.9. Результаты тематического контроля оформляются в виде аналитической справки.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Комплексная оценка деятельности </w:t>
      </w:r>
      <w:r w:rsidR="004A13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6.10.1. Комплексная оценка деятельности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проводится с целью получения полной информации о состоянии образовательного процесса в детском саду (соблюдение законодательства в области образования и контроль качества образования) в целом.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6.10.2. Для проведения комплексной оценки создается комиссия, состоящая из членов администрации, специалистов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Члены группы должны четко определить цели, задачи, разработать план проверки, распределить обязанности между собой.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но не менее чем за месяц до ее начала.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</w:t>
      </w:r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 совета, совещание при заведующем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6.10.6. При получении положительных результатов данный приказ снимается с контроля.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6.10.7. Результаты комплексной оценки 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оформляются в виде самоанализа деятельности и публикуются на сайте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6.11. При обнаружении в ходе внутреннего контроля нарушений законодательства Российской Федерации в области образова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ния, о них сообщается 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заведующей</w:t>
      </w:r>
      <w:proofErr w:type="gramEnd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дошкольной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6.12. Опросы, анкетирование и психолого-педагогическая диагностика воспитанников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проводятся только в необходимых случаях и с согласия родителей.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подведения итогов внутреннего контроля</w:t>
      </w:r>
    </w:p>
    <w:p w:rsidR="00435169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завер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шении внутреннего контроля в ДОУ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председатель комиссии: </w:t>
      </w:r>
    </w:p>
    <w:p w:rsidR="00381AEF" w:rsidRPr="000171A3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381AEF" w:rsidRPr="000171A3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обобщает и систематизирует весь материал.</w:t>
      </w:r>
    </w:p>
    <w:p w:rsidR="00435169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7.2.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Результаты контроля могут представляться в форме: 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акта (в случаях, когда не требуется углубленная обработка и анализ собранной информации);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аналитической справки;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справки о результатах проверки;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служебной записки;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схемы анализа занятий;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наблюдений;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анализа предметно-развивающей среды;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схемы обследования детей;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анализа выполнения образовательной программы;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итоговые листы (протоколы) уровня развития детей;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педагогических часов и др.;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работ;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письменного ответа на жалобу или заявление;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иной форме.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7.4. Председатель комиссии знакомит работника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:rsidR="000938CC" w:rsidRPr="000171A3" w:rsidRDefault="000938CC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7.8. Структура и содержание итогового документа должны отражать: 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дату и номер приказа, на основании которого проведено контрольное мероприятие;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фамилии, инициалы и должности членов комиссии;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дату, время и место проведения контроля;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объективность основывается на непосредственном наблюдении и изучении результатов деятельности;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подписи председателя и всех членов комиссии;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запись отдельного мнения члена комиссии, отличного от мнения большинства.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7.10. Работник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также вправе обратиться в конфликтную комиссию или вышестоящие органы управления образованием.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7.13. Результаты контроля ряда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могут быть оформлены одним документом.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7.15.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рабочих дней на основе представленных итоговых материалов по итогам контроля может быть принято решение в отношении работника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том числе о принятии необходимых мер предупредительного и профилактического характера в форме:</w:t>
      </w:r>
      <w:proofErr w:type="gramEnd"/>
    </w:p>
    <w:p w:rsidR="00381AEF" w:rsidRPr="000171A3" w:rsidRDefault="00381AEF" w:rsidP="00696A51">
      <w:pPr>
        <w:numPr>
          <w:ilvl w:val="0"/>
          <w:numId w:val="2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приказа по итогам контроля с указанием на кого возлагается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обсуждения материалов контроля коллегиальным органом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(например, Педагогическим советом и т.д.);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проведение педагогического совета, методического объединения, производственного совещания, общего собрания с коллективом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совещания с возможным привлечением представителей исполнительной власти, общественных организаций;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проведение повторного контроля с привлечением определенных специалистов (экспертов);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определения дисциплинарной ответственности должностных лиц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7.18.</w:t>
      </w:r>
      <w:r w:rsidR="006B0D33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итогам тематического контроля формируется «дело» в бумажном варианте, которое содержит следующие документа и сведения: 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приказ о проведении контроля с утвержденным планом-заданием;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документ по результатам проверки;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приказ по результатам внутреннего контроля;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381AEF" w:rsidRPr="000171A3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381AEF" w:rsidRPr="000171A3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сформированное «дело» хранится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номенклатурой дел.</w:t>
      </w:r>
    </w:p>
    <w:p w:rsidR="006B0D33" w:rsidRPr="000171A3" w:rsidRDefault="006B0D33" w:rsidP="00696A51">
      <w:pPr>
        <w:spacing w:before="48" w:after="4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7.19. В ходе осуществления внутре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ннего контроля администрация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использует раз личные шкалы для оценки качества деятельности работников, в том числе: </w:t>
      </w:r>
    </w:p>
    <w:p w:rsidR="00381AEF" w:rsidRPr="000171A3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посещенных в порядке наблюдения занятий может осуществляться по четырёх бальной системе: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отличный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, хороший, удовлетворительный, неудовлетворительный;</w:t>
      </w:r>
    </w:p>
    <w:p w:rsidR="00381AEF" w:rsidRPr="000171A3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оценка уровня развития воспитанников может производиться по трехуровневой шкале: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, средний, низкий;</w:t>
      </w:r>
    </w:p>
    <w:p w:rsidR="00381AEF" w:rsidRPr="000171A3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- мероприятие (занятие) целей достигло полностью; - мероприятие (занятие) целей достигло частично; - мероприятие (занятие) поставленных целей не достигло;</w:t>
      </w:r>
      <w:proofErr w:type="gramEnd"/>
    </w:p>
    <w:p w:rsidR="00381AEF" w:rsidRPr="000171A3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7.20. Порядок оценки качества деятельности работников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итогам внутреннего контроля разрабатывается заведующим и утверждается на заседании педагогического совета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7.21. Администрация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7.24. Материалы проведенного администрацией анализа внутреннего контроля за год вносятся в аналитическую часть годового плана работы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предстоящего учебного года и служат основой для разработки раздела «Внутренний контроль».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8. Организация контроля исполнения рекомендаций (предписаний) по итогам внутреннего контроля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8.1. Контроль исполнения приказа по итогам контроля возлагается на одного из членов 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8.2. Работник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или лица, на которого возложен контроль исполнения приказа, заведующим принимается одно из решений:</w:t>
      </w:r>
    </w:p>
    <w:p w:rsidR="00381AEF" w:rsidRPr="000171A3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381AEF" w:rsidRPr="000171A3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приказ о дисциплинарном взыскании работника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381AEF" w:rsidRPr="000171A3" w:rsidRDefault="00381AEF" w:rsidP="00696A5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9. Права, ответственность и обязанности лиц, осуществляющих внутренний контроль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роле и приказами заведующего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 организации и проведении внутреннего контроля.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9.2. При проведении внутреннего контроля председатель комиссии: 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ставит в известность работника дошкольной образовательной организации уоб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осуществляет общее руководство членами комиссии;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распределяет между ними обязанности в соответствии с планом - заданием;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устанавливает порядок работы комиссии при проведении внутреннего контроля;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дает членам комиссии указания, обязательные для исполнения;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обеспечивает сохранность и возврат полученных оригиналов документов;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вносит предложения об изменении объема и сроков контроля;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докладывает заведующему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ведующ</w:t>
      </w:r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B4007C" w:rsidRPr="000171A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отчитывается перед заведующим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ходе и результатах проведения внутреннего контроля, о работе членов комиссии, об итогах работы проверяемого работника;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9.4.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и члены комиссии (проверяющий) обязаны: </w:t>
      </w:r>
      <w:proofErr w:type="gramEnd"/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сообщить руководителю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личной заинтересованности при исполнении обязанностей в рамках контроля,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может привести к конфликту интересов;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проявлять тактичное отношение к проверяемому работнику во время проведения контрольных мероприятий;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придерживаться сроков проведения планового внутреннего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соблюдать цель, задачи и принципы внутреннего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качественную подготовку к проведению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качественно и объективно анализировать и оценивать деятельность контролируемого объекта;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устраняемости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их в процессе проверки;</w:t>
      </w:r>
    </w:p>
    <w:p w:rsidR="00381AEF" w:rsidRPr="000171A3" w:rsidRDefault="00381AEF" w:rsidP="00696A51">
      <w:pPr>
        <w:numPr>
          <w:ilvl w:val="0"/>
          <w:numId w:val="3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помочь составить комплекс мер по устранению недостатков, выявленных в ходе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9.6. Лица, осуществляющие вн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ут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ренний контроль, вправе: 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посещать любые занятия и мероприятия у контролируемого объекта или в структурном подразделении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период осуществления контроля в соответствии с планом-графиком контроля;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посещать внепланово занятия и мероприятия у любого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условиях служебного расследования;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требовать и получать всю необходимую для достижения целей контроля учебно-педагогическую и другую документацию у педагогических и иных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требовать и получать устные разъяснения по существу контролируемых вопросов;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наблюдать за деятельностью работника, подлежащего контролю;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осуществлять экспертизу качества образования;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рекомендовать методическим структурам трансляцию элементов ценного опыта педагога;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переносить сроки проверки по просьбе проверяемого лица;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выполнять иные функции, предусмотренные приказом о проведении внутреннего контроля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(Устав, Правила внутреннего трудового распорядка, коллективный договор, должностные инструкции и др.):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объективность, полноту и обоснованность сделанных ими в ходе контроля выводов и предложений;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качество исполнения плана – задания;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превышение в ходе контроля своих полномочий;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за качественную подготовку к проведению контроля деятельности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за ознакомление с итогами контроля работника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 вынесения результатов на широкое обсуждение;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срыв сроков проведения контроля;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качество проведения анализа деятельности работника;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381AEF" w:rsidRPr="000171A3" w:rsidRDefault="00381AEF" w:rsidP="00696A51">
      <w:pPr>
        <w:numPr>
          <w:ilvl w:val="0"/>
          <w:numId w:val="3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доказательность выводов по итогам проверки.</w:t>
      </w:r>
    </w:p>
    <w:p w:rsidR="001741E3" w:rsidRPr="000171A3" w:rsidRDefault="001741E3" w:rsidP="00696A51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Компетенция и полномочия заведующего </w:t>
      </w:r>
      <w:r w:rsidR="004A135E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 организации и проведении внутреннего контроля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10.1. Заведующий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пределах компетенций и полномочий, установленных законодательством, вправе осуществлять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работниками и за результатами их деятельности по следующим направлениям и соответствующим вопросам: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10.1.1. 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Контроль 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proofErr w:type="gramEnd"/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содержанием образования 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развития воспитанника, включающий педагогическую диагностику и уровень достижений ребенка;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выполнения разделов образовательной программы;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программно-методического обеспечения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10.1.2.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охраной жи</w:t>
      </w:r>
      <w:r w:rsidR="004A135E">
        <w:rPr>
          <w:rFonts w:ascii="Times New Roman" w:eastAsia="Times New Roman" w:hAnsi="Times New Roman" w:cs="Times New Roman"/>
          <w:sz w:val="24"/>
          <w:szCs w:val="24"/>
          <w:u w:val="single"/>
        </w:rPr>
        <w:t>зни и здоровья воспитанников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анализ санитарно-гигиенических условий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соблюдения правил охраны труда и инструкции по охране жизни и здоровья детей;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уровня здоровья воспитанников детского сада;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организации деятельности детей в течение дня.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10.1.3.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профессиональной компетентностью педагогов: 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компетентность в образовательной политике;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профессиональную креативность;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компетентность в области самообразования;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проверку планов воспитательно-образовательной деятельности.</w:t>
      </w:r>
    </w:p>
    <w:p w:rsidR="0067360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10.2. Содержание внутреннего контроля в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каждому из направлений определяется спецификой деятельности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уровнем реализуемой образовательной программы.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10.3. Администрация </w:t>
      </w:r>
      <w:r w:rsidR="004A135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1E3" w:rsidRPr="000171A3" w:rsidRDefault="001741E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11.1. Настоящее Положение о внутреннем контроле является локальным нормативным актом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работников, согласовывается с профсоюзным комитетом и утверждается (либо вводится в действие) приказом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го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4F128C" w:rsidRPr="000171A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86854" w:rsidRPr="000171A3" w:rsidRDefault="00786854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6D2AEF" w:rsidRPr="000171A3" w:rsidRDefault="00381AEF" w:rsidP="00696A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sectPr w:rsidR="006D2AEF" w:rsidRPr="000171A3" w:rsidSect="000138F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0FE"/>
    <w:multiLevelType w:val="multilevel"/>
    <w:tmpl w:val="14D8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14E65"/>
    <w:multiLevelType w:val="multilevel"/>
    <w:tmpl w:val="875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225B6"/>
    <w:multiLevelType w:val="multilevel"/>
    <w:tmpl w:val="C59A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6D33CE"/>
    <w:multiLevelType w:val="multilevel"/>
    <w:tmpl w:val="307C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81B3A"/>
    <w:multiLevelType w:val="multilevel"/>
    <w:tmpl w:val="7E7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71BB7"/>
    <w:multiLevelType w:val="multilevel"/>
    <w:tmpl w:val="FB74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E0BE4"/>
    <w:multiLevelType w:val="multilevel"/>
    <w:tmpl w:val="D0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5D723D"/>
    <w:multiLevelType w:val="multilevel"/>
    <w:tmpl w:val="A2AA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900FD5"/>
    <w:multiLevelType w:val="multilevel"/>
    <w:tmpl w:val="25A8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C51C0"/>
    <w:multiLevelType w:val="multilevel"/>
    <w:tmpl w:val="004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366AF2"/>
    <w:multiLevelType w:val="multilevel"/>
    <w:tmpl w:val="0368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8A020A"/>
    <w:multiLevelType w:val="multilevel"/>
    <w:tmpl w:val="AF5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D74AF"/>
    <w:multiLevelType w:val="multilevel"/>
    <w:tmpl w:val="4A96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156B0"/>
    <w:multiLevelType w:val="multilevel"/>
    <w:tmpl w:val="BF2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1C34B9"/>
    <w:multiLevelType w:val="multilevel"/>
    <w:tmpl w:val="A4A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609C8"/>
    <w:multiLevelType w:val="multilevel"/>
    <w:tmpl w:val="D53C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E60F46"/>
    <w:multiLevelType w:val="multilevel"/>
    <w:tmpl w:val="220A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F0D25"/>
    <w:multiLevelType w:val="multilevel"/>
    <w:tmpl w:val="CBA6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A5920"/>
    <w:multiLevelType w:val="multilevel"/>
    <w:tmpl w:val="AD0C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41DD4"/>
    <w:multiLevelType w:val="multilevel"/>
    <w:tmpl w:val="2FB0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0A4C6D"/>
    <w:multiLevelType w:val="multilevel"/>
    <w:tmpl w:val="4B6A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7C4CD5"/>
    <w:multiLevelType w:val="multilevel"/>
    <w:tmpl w:val="8396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B908F8"/>
    <w:multiLevelType w:val="multilevel"/>
    <w:tmpl w:val="9EFE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6B71E1"/>
    <w:multiLevelType w:val="multilevel"/>
    <w:tmpl w:val="480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715E4C"/>
    <w:multiLevelType w:val="multilevel"/>
    <w:tmpl w:val="8602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98361C"/>
    <w:multiLevelType w:val="multilevel"/>
    <w:tmpl w:val="FB2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363AAA"/>
    <w:multiLevelType w:val="multilevel"/>
    <w:tmpl w:val="897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DA6952"/>
    <w:multiLevelType w:val="multilevel"/>
    <w:tmpl w:val="834E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DE1653"/>
    <w:multiLevelType w:val="multilevel"/>
    <w:tmpl w:val="5400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86279B"/>
    <w:multiLevelType w:val="multilevel"/>
    <w:tmpl w:val="270C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306FD3"/>
    <w:multiLevelType w:val="multilevel"/>
    <w:tmpl w:val="9A66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F342C5"/>
    <w:multiLevelType w:val="multilevel"/>
    <w:tmpl w:val="A99E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262245"/>
    <w:multiLevelType w:val="multilevel"/>
    <w:tmpl w:val="B0BC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8B1262"/>
    <w:multiLevelType w:val="multilevel"/>
    <w:tmpl w:val="EE38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4F63DC"/>
    <w:multiLevelType w:val="multilevel"/>
    <w:tmpl w:val="9088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137ECF"/>
    <w:multiLevelType w:val="multilevel"/>
    <w:tmpl w:val="31ECAB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>
    <w:nsid w:val="7B971021"/>
    <w:multiLevelType w:val="multilevel"/>
    <w:tmpl w:val="DAFE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940852"/>
    <w:multiLevelType w:val="multilevel"/>
    <w:tmpl w:val="BF3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8"/>
  </w:num>
  <w:num w:numId="4">
    <w:abstractNumId w:val="15"/>
  </w:num>
  <w:num w:numId="5">
    <w:abstractNumId w:val="7"/>
  </w:num>
  <w:num w:numId="6">
    <w:abstractNumId w:val="29"/>
  </w:num>
  <w:num w:numId="7">
    <w:abstractNumId w:val="5"/>
  </w:num>
  <w:num w:numId="8">
    <w:abstractNumId w:val="19"/>
  </w:num>
  <w:num w:numId="9">
    <w:abstractNumId w:val="0"/>
  </w:num>
  <w:num w:numId="10">
    <w:abstractNumId w:val="36"/>
  </w:num>
  <w:num w:numId="11">
    <w:abstractNumId w:val="8"/>
  </w:num>
  <w:num w:numId="12">
    <w:abstractNumId w:val="34"/>
  </w:num>
  <w:num w:numId="13">
    <w:abstractNumId w:val="26"/>
  </w:num>
  <w:num w:numId="14">
    <w:abstractNumId w:val="6"/>
  </w:num>
  <w:num w:numId="15">
    <w:abstractNumId w:val="10"/>
  </w:num>
  <w:num w:numId="16">
    <w:abstractNumId w:val="9"/>
  </w:num>
  <w:num w:numId="17">
    <w:abstractNumId w:val="31"/>
  </w:num>
  <w:num w:numId="18">
    <w:abstractNumId w:val="22"/>
  </w:num>
  <w:num w:numId="19">
    <w:abstractNumId w:val="17"/>
  </w:num>
  <w:num w:numId="20">
    <w:abstractNumId w:val="4"/>
  </w:num>
  <w:num w:numId="21">
    <w:abstractNumId w:val="25"/>
  </w:num>
  <w:num w:numId="22">
    <w:abstractNumId w:val="32"/>
  </w:num>
  <w:num w:numId="23">
    <w:abstractNumId w:val="28"/>
  </w:num>
  <w:num w:numId="24">
    <w:abstractNumId w:val="21"/>
  </w:num>
  <w:num w:numId="25">
    <w:abstractNumId w:val="30"/>
  </w:num>
  <w:num w:numId="26">
    <w:abstractNumId w:val="33"/>
  </w:num>
  <w:num w:numId="27">
    <w:abstractNumId w:val="23"/>
  </w:num>
  <w:num w:numId="28">
    <w:abstractNumId w:val="1"/>
  </w:num>
  <w:num w:numId="29">
    <w:abstractNumId w:val="37"/>
  </w:num>
  <w:num w:numId="30">
    <w:abstractNumId w:val="3"/>
  </w:num>
  <w:num w:numId="31">
    <w:abstractNumId w:val="11"/>
  </w:num>
  <w:num w:numId="32">
    <w:abstractNumId w:val="2"/>
  </w:num>
  <w:num w:numId="33">
    <w:abstractNumId w:val="14"/>
  </w:num>
  <w:num w:numId="34">
    <w:abstractNumId w:val="20"/>
  </w:num>
  <w:num w:numId="35">
    <w:abstractNumId w:val="35"/>
  </w:num>
  <w:num w:numId="36">
    <w:abstractNumId w:val="13"/>
  </w:num>
  <w:num w:numId="37">
    <w:abstractNumId w:val="16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AEF"/>
    <w:rsid w:val="000138F1"/>
    <w:rsid w:val="000171A3"/>
    <w:rsid w:val="00083228"/>
    <w:rsid w:val="000938CC"/>
    <w:rsid w:val="001741E3"/>
    <w:rsid w:val="003478CF"/>
    <w:rsid w:val="00353AAB"/>
    <w:rsid w:val="00381AEF"/>
    <w:rsid w:val="00432E9D"/>
    <w:rsid w:val="00435169"/>
    <w:rsid w:val="004A135E"/>
    <w:rsid w:val="004F128C"/>
    <w:rsid w:val="005209F8"/>
    <w:rsid w:val="00627BAB"/>
    <w:rsid w:val="0067360F"/>
    <w:rsid w:val="00696A51"/>
    <w:rsid w:val="006B0D33"/>
    <w:rsid w:val="006D2AEF"/>
    <w:rsid w:val="00707FC7"/>
    <w:rsid w:val="00786854"/>
    <w:rsid w:val="007C3561"/>
    <w:rsid w:val="008469EE"/>
    <w:rsid w:val="00864F12"/>
    <w:rsid w:val="009C1BD6"/>
    <w:rsid w:val="009D0EAC"/>
    <w:rsid w:val="00B4007C"/>
    <w:rsid w:val="00CC1054"/>
    <w:rsid w:val="00E33CAF"/>
    <w:rsid w:val="00ED4B80"/>
    <w:rsid w:val="00EF3AF7"/>
    <w:rsid w:val="00F1301A"/>
    <w:rsid w:val="00F86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C7"/>
  </w:style>
  <w:style w:type="paragraph" w:styleId="1">
    <w:name w:val="heading 1"/>
    <w:basedOn w:val="a"/>
    <w:link w:val="10"/>
    <w:uiPriority w:val="9"/>
    <w:qFormat/>
    <w:rsid w:val="00381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81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A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81A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1AEF"/>
  </w:style>
  <w:style w:type="character" w:styleId="a4">
    <w:name w:val="Emphasis"/>
    <w:basedOn w:val="a0"/>
    <w:uiPriority w:val="20"/>
    <w:qFormat/>
    <w:rsid w:val="00381AEF"/>
    <w:rPr>
      <w:i/>
      <w:iCs/>
    </w:rPr>
  </w:style>
  <w:style w:type="character" w:styleId="a5">
    <w:name w:val="Strong"/>
    <w:basedOn w:val="a0"/>
    <w:uiPriority w:val="22"/>
    <w:qFormat/>
    <w:rsid w:val="00381AEF"/>
    <w:rPr>
      <w:b/>
      <w:bCs/>
    </w:rPr>
  </w:style>
  <w:style w:type="character" w:styleId="a6">
    <w:name w:val="Hyperlink"/>
    <w:basedOn w:val="a0"/>
    <w:uiPriority w:val="99"/>
    <w:semiHidden/>
    <w:unhideWhenUsed/>
    <w:rsid w:val="00381AEF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432E9D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32E9D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0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C60B-D7DC-462C-A8E3-9F87049B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7734</Words>
  <Characters>44088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cp:lastPrinted>2020-01-20T08:33:00Z</cp:lastPrinted>
  <dcterms:created xsi:type="dcterms:W3CDTF">2021-01-03T11:39:00Z</dcterms:created>
  <dcterms:modified xsi:type="dcterms:W3CDTF">2021-01-03T11:39:00Z</dcterms:modified>
</cp:coreProperties>
</file>